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93243">
        <w:rPr>
          <w:b/>
          <w:sz w:val="28"/>
          <w:szCs w:val="28"/>
          <w:shd w:val="clear" w:color="auto" w:fill="FFFFFF"/>
        </w:rPr>
        <w:t xml:space="preserve">Госконтроль: новый единый реестр </w:t>
      </w:r>
      <w:r w:rsidRPr="00B93243">
        <w:rPr>
          <w:b/>
          <w:sz w:val="28"/>
          <w:szCs w:val="28"/>
          <w:shd w:val="clear" w:color="auto" w:fill="FFFFFF"/>
        </w:rPr>
        <w:t>контрольных и надзорных мероприятий</w:t>
      </w:r>
      <w:r w:rsidRPr="00B93243">
        <w:rPr>
          <w:b/>
          <w:sz w:val="28"/>
          <w:szCs w:val="28"/>
          <w:shd w:val="clear" w:color="auto" w:fill="FFFFFF"/>
        </w:rPr>
        <w:t xml:space="preserve"> 2021.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21D10" w:rsidRPr="00773098" w:rsidRDefault="00E21D10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098">
        <w:rPr>
          <w:sz w:val="28"/>
          <w:szCs w:val="28"/>
          <w:shd w:val="clear" w:color="auto" w:fill="FFFFFF"/>
        </w:rPr>
        <w:t>В целях прозрачности сферы государственного и муниципального контроля постановлением Правительства Российской Федерации от 16.04.2021 № 604 утверждены Правила формирования и ведения единого реестра контрольных (надзорных) мероприятий.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Новый реестр начнёт действовать с 1 июля 2021 года.</w:t>
      </w:r>
    </w:p>
    <w:p w:rsidR="00E21D10" w:rsidRPr="00773098" w:rsidRDefault="00E21D10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098">
        <w:rPr>
          <w:sz w:val="28"/>
          <w:szCs w:val="28"/>
          <w:shd w:val="clear" w:color="auto" w:fill="FFFFFF"/>
        </w:rPr>
        <w:t>Органы государственного надзора и муниципального контроля не смогут проводить проверки юридических лиц или индивидуальных предпринимателей, если заблаговременно не внесут запланированные мероприятия в этот реестр, который будет находиться в ведении Генеральной прокуратуры Российской Федерации.</w:t>
      </w:r>
    </w:p>
    <w:p w:rsidR="00E21D10" w:rsidRPr="00773098" w:rsidRDefault="00E21D10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3098">
        <w:rPr>
          <w:sz w:val="28"/>
          <w:szCs w:val="28"/>
          <w:shd w:val="clear" w:color="auto" w:fill="FFFFFF"/>
        </w:rPr>
        <w:t>Единый реестр будет содержать следующие сведения: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проводимых контрольными (надзорными) органами мероприятиях, в том числе профилактических мероприятиях;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принятых мерах по пресечению выявленных нарушений, устранению их последствий и (или) по восстановлению правового положения, существовавшего до таких нарушений;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акты контрольного (надзорного) мероприятия;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решениях контрольного (надзорного) органа, принятых по результатам контрольных (надзорных) мероприятий, и сведения об их исполнении контролируемыми лицами;</w:t>
      </w:r>
      <w:proofErr w:type="gramEnd"/>
      <w:r w:rsidR="00B93243">
        <w:rPr>
          <w:sz w:val="28"/>
          <w:szCs w:val="28"/>
          <w:shd w:val="clear" w:color="auto" w:fill="FFFFFF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ходе и результатах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ходе и результатах согласования органами прокуратуры внеплановых контрольных (надзорных) мероприятий;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привлечении к ответственности по результатам контрольных (надзорных) мероприятий с указанием вида назначенного контролируемому лицу наказания, размера наказания (при наличии), а также лица, привлеченного к ответственности;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жалобах на решения контрольных (надзорных) органов, действия (бездействие) их должностных лиц, статус и результат ее рассмотрения;</w:t>
      </w:r>
      <w:r w:rsidR="00A741C3" w:rsidRPr="00773098">
        <w:rPr>
          <w:sz w:val="28"/>
          <w:szCs w:val="28"/>
        </w:rPr>
        <w:t xml:space="preserve"> </w:t>
      </w:r>
      <w:r w:rsidRPr="00773098">
        <w:rPr>
          <w:sz w:val="28"/>
          <w:szCs w:val="28"/>
          <w:shd w:val="clear" w:color="auto" w:fill="FFFFFF"/>
        </w:rPr>
        <w:t>о результатах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773098" w:rsidRPr="00773098" w:rsidRDefault="00E21D10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73098">
        <w:rPr>
          <w:sz w:val="28"/>
          <w:szCs w:val="28"/>
          <w:shd w:val="clear" w:color="auto" w:fill="FFFFFF"/>
        </w:rPr>
        <w:t>После синхронизации Единого реестра с порталом государственных услуг, заинтересованные лица через личные кабинеты на этом ресурсе смогут отслеживать всю информацию о предстоящих проверках, а также отслеживать принятые по итогам прошедших мероприятий решения.</w:t>
      </w:r>
    </w:p>
    <w:p w:rsidR="00773098" w:rsidRDefault="00773098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73098">
        <w:rPr>
          <w:sz w:val="28"/>
          <w:szCs w:val="28"/>
          <w:shd w:val="clear" w:color="auto" w:fill="FFFFFF"/>
        </w:rPr>
        <w:t>Н</w:t>
      </w:r>
      <w:r w:rsidRPr="00773098">
        <w:rPr>
          <w:sz w:val="28"/>
          <w:szCs w:val="28"/>
          <w:shd w:val="clear" w:color="auto" w:fill="FFFFFF"/>
        </w:rPr>
        <w:t>аправления развития едино</w:t>
      </w:r>
      <w:r w:rsidRPr="00773098">
        <w:rPr>
          <w:sz w:val="28"/>
          <w:szCs w:val="28"/>
          <w:shd w:val="clear" w:color="auto" w:fill="FFFFFF"/>
        </w:rPr>
        <w:t xml:space="preserve">го реестра и обеспечение </w:t>
      </w:r>
      <w:r w:rsidRPr="00773098">
        <w:rPr>
          <w:sz w:val="28"/>
          <w:szCs w:val="28"/>
          <w:shd w:val="clear" w:color="auto" w:fill="FFFFFF"/>
        </w:rPr>
        <w:t xml:space="preserve"> функциональных, технических и эксплуатационных требова</w:t>
      </w:r>
      <w:r w:rsidRPr="00773098">
        <w:rPr>
          <w:sz w:val="28"/>
          <w:szCs w:val="28"/>
          <w:shd w:val="clear" w:color="auto" w:fill="FFFFFF"/>
        </w:rPr>
        <w:t>ний к нему, а также осуществление общего методического сопровождения</w:t>
      </w:r>
      <w:r w:rsidRPr="00773098">
        <w:rPr>
          <w:sz w:val="28"/>
          <w:szCs w:val="28"/>
          <w:shd w:val="clear" w:color="auto" w:fill="FFFFFF"/>
        </w:rPr>
        <w:t xml:space="preserve"> единого реестра </w:t>
      </w:r>
      <w:r w:rsidRPr="00773098">
        <w:rPr>
          <w:sz w:val="28"/>
          <w:szCs w:val="28"/>
          <w:shd w:val="clear" w:color="auto" w:fill="FFFFFF"/>
        </w:rPr>
        <w:t xml:space="preserve">определяет </w:t>
      </w:r>
      <w:r w:rsidRPr="00773098">
        <w:rPr>
          <w:sz w:val="28"/>
          <w:szCs w:val="28"/>
          <w:shd w:val="clear" w:color="auto" w:fill="FFFFFF"/>
        </w:rPr>
        <w:t>Минэкономразвития России</w:t>
      </w:r>
      <w:r w:rsidRPr="00773098">
        <w:rPr>
          <w:sz w:val="28"/>
          <w:szCs w:val="28"/>
          <w:shd w:val="clear" w:color="auto" w:fill="FFFFFF"/>
        </w:rPr>
        <w:t xml:space="preserve"> </w:t>
      </w:r>
      <w:r w:rsidRPr="00773098">
        <w:rPr>
          <w:sz w:val="28"/>
          <w:szCs w:val="28"/>
          <w:shd w:val="clear" w:color="auto" w:fill="FFFFFF"/>
        </w:rPr>
        <w:t>совместно с его оператором</w:t>
      </w:r>
      <w:r w:rsidRPr="00773098">
        <w:rPr>
          <w:sz w:val="28"/>
          <w:szCs w:val="28"/>
          <w:shd w:val="clear" w:color="auto" w:fill="FFFFFF"/>
        </w:rPr>
        <w:t>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B9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E0"/>
    <w:rsid w:val="000E76E0"/>
    <w:rsid w:val="00773098"/>
    <w:rsid w:val="00A741C3"/>
    <w:rsid w:val="00B93243"/>
    <w:rsid w:val="00CB418B"/>
    <w:rsid w:val="00E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2021-05-16T14:55:00Z</dcterms:created>
  <dcterms:modified xsi:type="dcterms:W3CDTF">2021-05-16T15:37:00Z</dcterms:modified>
</cp:coreProperties>
</file>